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4E3" w:rsidRPr="00B8292F" w:rsidRDefault="00EA74E3" w:rsidP="00EA74E3">
      <w:pPr>
        <w:pStyle w:val="NoSpacing"/>
        <w:jc w:val="center"/>
        <w:rPr>
          <w:b/>
          <w:sz w:val="24"/>
          <w:szCs w:val="24"/>
        </w:rPr>
      </w:pPr>
      <w:r>
        <w:rPr>
          <w:noProof/>
          <w:sz w:val="24"/>
          <w:szCs w:val="24"/>
        </w:rPr>
        <w:drawing>
          <wp:inline distT="0" distB="0" distL="0" distR="0">
            <wp:extent cx="1143000" cy="1143000"/>
            <wp:effectExtent l="0" t="0" r="0" b="0"/>
            <wp:docPr id="1" name="Picture 1" descr="AIPA - Asean Inter Parliamentary Assemb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PA - Asean Inter Parliamentary Assembly"/>
                    <pic:cNvPicPr>
                      <a:picLocks noChangeAspect="1" noChangeArrowheads="1"/>
                    </pic:cNvPicPr>
                  </pic:nvPicPr>
                  <pic:blipFill>
                    <a:blip r:embed="rId8"/>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p w:rsidR="00EA74E3" w:rsidRPr="006D461A" w:rsidRDefault="00EA74E3" w:rsidP="00EA74E3">
      <w:pPr>
        <w:pStyle w:val="NoSpacing"/>
        <w:jc w:val="center"/>
        <w:rPr>
          <w:b/>
          <w:sz w:val="16"/>
          <w:szCs w:val="16"/>
        </w:rPr>
      </w:pPr>
    </w:p>
    <w:p w:rsidR="00EA74E3" w:rsidRPr="00B8292F" w:rsidRDefault="00EA74E3" w:rsidP="00EA74E3">
      <w:pPr>
        <w:pStyle w:val="NoSpacing"/>
        <w:jc w:val="center"/>
        <w:rPr>
          <w:b/>
          <w:sz w:val="24"/>
          <w:szCs w:val="24"/>
        </w:rPr>
      </w:pPr>
      <w:r w:rsidRPr="00B8292F">
        <w:rPr>
          <w:b/>
          <w:sz w:val="24"/>
          <w:szCs w:val="24"/>
        </w:rPr>
        <w:t>ASEAN INTER-PARLIAMENTARY ASSEMBLY</w:t>
      </w:r>
    </w:p>
    <w:p w:rsidR="00EA74E3" w:rsidRPr="006D461A" w:rsidRDefault="00EA74E3" w:rsidP="00EA74E3">
      <w:pPr>
        <w:pStyle w:val="NoSpacing"/>
        <w:jc w:val="center"/>
        <w:rPr>
          <w:b/>
          <w:sz w:val="16"/>
          <w:szCs w:val="16"/>
        </w:rPr>
      </w:pPr>
    </w:p>
    <w:p w:rsidR="00EA74E3" w:rsidRPr="00B8292F" w:rsidRDefault="00EA74E3" w:rsidP="00EA74E3">
      <w:pPr>
        <w:pStyle w:val="NoSpacing"/>
        <w:jc w:val="center"/>
        <w:rPr>
          <w:b/>
          <w:sz w:val="24"/>
          <w:szCs w:val="24"/>
        </w:rPr>
      </w:pPr>
      <w:r w:rsidRPr="00B8292F">
        <w:rPr>
          <w:b/>
          <w:sz w:val="24"/>
          <w:szCs w:val="24"/>
        </w:rPr>
        <w:t>33</w:t>
      </w:r>
      <w:r w:rsidRPr="00B8292F">
        <w:rPr>
          <w:b/>
          <w:sz w:val="24"/>
          <w:szCs w:val="24"/>
          <w:vertAlign w:val="superscript"/>
        </w:rPr>
        <w:t>rd</w:t>
      </w:r>
      <w:r w:rsidRPr="00B8292F">
        <w:rPr>
          <w:b/>
          <w:sz w:val="24"/>
          <w:szCs w:val="24"/>
        </w:rPr>
        <w:t xml:space="preserve"> GENERAL ASSEMBLY</w:t>
      </w:r>
    </w:p>
    <w:p w:rsidR="00EA74E3" w:rsidRPr="00B8292F" w:rsidRDefault="00EA74E3" w:rsidP="00EA74E3">
      <w:pPr>
        <w:pStyle w:val="NoSpacing"/>
        <w:jc w:val="center"/>
        <w:rPr>
          <w:b/>
          <w:sz w:val="24"/>
          <w:szCs w:val="24"/>
        </w:rPr>
      </w:pPr>
      <w:r w:rsidRPr="00B8292F">
        <w:rPr>
          <w:b/>
          <w:sz w:val="24"/>
          <w:szCs w:val="24"/>
        </w:rPr>
        <w:t>16-22 SEPTEMBER 2012, LOMBOK, INDONESIA</w:t>
      </w:r>
    </w:p>
    <w:p w:rsidR="00EA74E3" w:rsidRPr="006D461A" w:rsidRDefault="00EA74E3" w:rsidP="00EA74E3">
      <w:pPr>
        <w:pBdr>
          <w:bottom w:val="single" w:sz="6" w:space="1" w:color="auto"/>
        </w:pBdr>
        <w:jc w:val="center"/>
        <w:rPr>
          <w:b/>
          <w:sz w:val="16"/>
          <w:szCs w:val="16"/>
        </w:rPr>
      </w:pPr>
    </w:p>
    <w:p w:rsidR="00EA74E3" w:rsidRPr="00EA74E3" w:rsidRDefault="00EA74E3" w:rsidP="00EA74E3">
      <w:pPr>
        <w:pStyle w:val="NoSpacing"/>
        <w:jc w:val="right"/>
        <w:rPr>
          <w:b/>
          <w:sz w:val="24"/>
          <w:szCs w:val="24"/>
        </w:rPr>
      </w:pPr>
      <w:r w:rsidRPr="00EA74E3">
        <w:rPr>
          <w:b/>
          <w:sz w:val="24"/>
          <w:szCs w:val="24"/>
        </w:rPr>
        <w:t>33GA/2012/</w:t>
      </w:r>
      <w:r>
        <w:rPr>
          <w:b/>
          <w:sz w:val="24"/>
          <w:szCs w:val="24"/>
        </w:rPr>
        <w:t>REP/</w:t>
      </w:r>
      <w:r w:rsidRPr="00EA74E3">
        <w:rPr>
          <w:b/>
          <w:sz w:val="24"/>
          <w:szCs w:val="24"/>
        </w:rPr>
        <w:t>JC</w:t>
      </w:r>
    </w:p>
    <w:p w:rsidR="00EA74E3" w:rsidRDefault="00EA74E3" w:rsidP="00EA74E3">
      <w:pPr>
        <w:pStyle w:val="NoSpacing"/>
        <w:jc w:val="center"/>
        <w:rPr>
          <w:b/>
          <w:sz w:val="24"/>
          <w:szCs w:val="24"/>
        </w:rPr>
      </w:pPr>
    </w:p>
    <w:p w:rsidR="0069548C" w:rsidRPr="00EA74E3" w:rsidRDefault="0069548C" w:rsidP="00EA74E3">
      <w:pPr>
        <w:pStyle w:val="NoSpacing"/>
        <w:jc w:val="center"/>
        <w:rPr>
          <w:b/>
          <w:sz w:val="24"/>
          <w:szCs w:val="24"/>
        </w:rPr>
      </w:pPr>
      <w:r w:rsidRPr="00EA74E3">
        <w:rPr>
          <w:b/>
          <w:sz w:val="24"/>
          <w:szCs w:val="24"/>
        </w:rPr>
        <w:t>REPORT OF THE COMMITTEE ON JOINT COMMUNIQUE</w:t>
      </w:r>
    </w:p>
    <w:p w:rsidR="00EA74E3" w:rsidRPr="00EA74E3" w:rsidRDefault="00EA74E3" w:rsidP="00EA74E3">
      <w:pPr>
        <w:pStyle w:val="NoSpacing"/>
        <w:jc w:val="both"/>
        <w:rPr>
          <w:i/>
          <w:sz w:val="24"/>
          <w:szCs w:val="24"/>
        </w:rPr>
      </w:pPr>
    </w:p>
    <w:p w:rsidR="008B4F44" w:rsidRPr="00EA74E3" w:rsidRDefault="008B4F44" w:rsidP="00EA74E3">
      <w:pPr>
        <w:pStyle w:val="NoSpacing"/>
        <w:jc w:val="both"/>
        <w:rPr>
          <w:b/>
          <w:i/>
          <w:sz w:val="24"/>
          <w:szCs w:val="24"/>
        </w:rPr>
      </w:pPr>
      <w:r w:rsidRPr="00EA74E3">
        <w:rPr>
          <w:b/>
          <w:i/>
          <w:sz w:val="24"/>
          <w:szCs w:val="24"/>
        </w:rPr>
        <w:t>Your Excellency Dr. Marzuki Alie, The Speaker of The Indonesian House of Representatives and President of AIPA,</w:t>
      </w:r>
    </w:p>
    <w:p w:rsidR="008B4F44" w:rsidRPr="00EA74E3" w:rsidRDefault="008B4F44" w:rsidP="00EA74E3">
      <w:pPr>
        <w:pStyle w:val="NoSpacing"/>
        <w:jc w:val="both"/>
        <w:rPr>
          <w:b/>
          <w:i/>
          <w:sz w:val="24"/>
          <w:szCs w:val="24"/>
        </w:rPr>
      </w:pPr>
      <w:r w:rsidRPr="00EA74E3">
        <w:rPr>
          <w:b/>
          <w:i/>
          <w:sz w:val="24"/>
          <w:szCs w:val="24"/>
        </w:rPr>
        <w:t xml:space="preserve">Your Excellency, Speaker and Deputy Speaker of AIPA Member Parliaments and Heads of Observer Delegations, </w:t>
      </w:r>
    </w:p>
    <w:p w:rsidR="008B4F44" w:rsidRPr="00EA74E3" w:rsidRDefault="008B4F44" w:rsidP="00EA74E3">
      <w:pPr>
        <w:pStyle w:val="NoSpacing"/>
        <w:jc w:val="both"/>
        <w:rPr>
          <w:b/>
          <w:i/>
          <w:sz w:val="24"/>
          <w:szCs w:val="24"/>
        </w:rPr>
      </w:pPr>
      <w:r w:rsidRPr="00EA74E3">
        <w:rPr>
          <w:b/>
          <w:i/>
          <w:sz w:val="24"/>
          <w:szCs w:val="24"/>
        </w:rPr>
        <w:t>Honorable Delegates, international and national guests,</w:t>
      </w:r>
    </w:p>
    <w:p w:rsidR="008B4F44" w:rsidRPr="00EA74E3" w:rsidRDefault="008B4F44" w:rsidP="00EA74E3">
      <w:pPr>
        <w:pStyle w:val="NoSpacing"/>
        <w:jc w:val="both"/>
        <w:rPr>
          <w:b/>
          <w:i/>
          <w:sz w:val="24"/>
          <w:szCs w:val="24"/>
        </w:rPr>
      </w:pPr>
      <w:r w:rsidRPr="00EA74E3">
        <w:rPr>
          <w:b/>
          <w:i/>
          <w:sz w:val="24"/>
          <w:szCs w:val="24"/>
        </w:rPr>
        <w:t xml:space="preserve">Ladies and Gentlemen, </w:t>
      </w:r>
    </w:p>
    <w:p w:rsidR="00EA74E3" w:rsidRDefault="00EA74E3" w:rsidP="00EA74E3">
      <w:pPr>
        <w:pStyle w:val="NoSpacing"/>
        <w:jc w:val="both"/>
        <w:rPr>
          <w:sz w:val="24"/>
          <w:szCs w:val="24"/>
        </w:rPr>
      </w:pPr>
    </w:p>
    <w:p w:rsidR="008B4F44" w:rsidRPr="00EA74E3" w:rsidRDefault="008B4F44" w:rsidP="00EA74E3">
      <w:pPr>
        <w:pStyle w:val="NoSpacing"/>
        <w:jc w:val="both"/>
        <w:rPr>
          <w:sz w:val="24"/>
          <w:szCs w:val="24"/>
        </w:rPr>
      </w:pPr>
      <w:r w:rsidRPr="00EA74E3">
        <w:rPr>
          <w:sz w:val="24"/>
          <w:szCs w:val="24"/>
        </w:rPr>
        <w:t xml:space="preserve">It is a great honor for me to be able to present the Report of the Committee on Joint </w:t>
      </w:r>
      <w:r w:rsidR="00082F22" w:rsidRPr="00EA74E3">
        <w:rPr>
          <w:sz w:val="24"/>
          <w:szCs w:val="24"/>
        </w:rPr>
        <w:t>Communiqué</w:t>
      </w:r>
      <w:r w:rsidRPr="00EA74E3">
        <w:rPr>
          <w:sz w:val="24"/>
          <w:szCs w:val="24"/>
        </w:rPr>
        <w:t>:</w:t>
      </w:r>
    </w:p>
    <w:p w:rsidR="00EA74E3" w:rsidRDefault="00EA74E3" w:rsidP="00EA74E3">
      <w:pPr>
        <w:pStyle w:val="NoSpacing"/>
        <w:jc w:val="both"/>
        <w:rPr>
          <w:sz w:val="24"/>
          <w:szCs w:val="24"/>
        </w:rPr>
      </w:pPr>
    </w:p>
    <w:p w:rsidR="008B4F44" w:rsidRPr="00EA74E3" w:rsidRDefault="008B4F44" w:rsidP="00EA74E3">
      <w:pPr>
        <w:pStyle w:val="NoSpacing"/>
        <w:jc w:val="both"/>
        <w:rPr>
          <w:sz w:val="24"/>
          <w:szCs w:val="24"/>
        </w:rPr>
      </w:pPr>
      <w:r w:rsidRPr="00EA74E3">
        <w:rPr>
          <w:sz w:val="24"/>
          <w:szCs w:val="24"/>
        </w:rPr>
        <w:t xml:space="preserve">The Committee on Joint </w:t>
      </w:r>
      <w:r w:rsidR="00082F22" w:rsidRPr="00EA74E3">
        <w:rPr>
          <w:sz w:val="24"/>
          <w:szCs w:val="24"/>
        </w:rPr>
        <w:t>Communiqué</w:t>
      </w:r>
      <w:r w:rsidR="00EA74E3" w:rsidRPr="00EA74E3">
        <w:rPr>
          <w:sz w:val="24"/>
          <w:szCs w:val="24"/>
        </w:rPr>
        <w:t xml:space="preserve"> met </w:t>
      </w:r>
      <w:r w:rsidR="009B0790">
        <w:rPr>
          <w:sz w:val="24"/>
          <w:szCs w:val="24"/>
        </w:rPr>
        <w:t>on</w:t>
      </w:r>
      <w:r w:rsidR="00EA74E3" w:rsidRPr="00EA74E3">
        <w:rPr>
          <w:sz w:val="24"/>
          <w:szCs w:val="24"/>
        </w:rPr>
        <w:t xml:space="preserve"> September 19, 2012 from </w:t>
      </w:r>
      <w:r w:rsidRPr="00EA74E3">
        <w:rPr>
          <w:sz w:val="24"/>
          <w:szCs w:val="24"/>
        </w:rPr>
        <w:t>7</w:t>
      </w:r>
      <w:r w:rsidR="00EA74E3" w:rsidRPr="00EA74E3">
        <w:rPr>
          <w:sz w:val="24"/>
          <w:szCs w:val="24"/>
        </w:rPr>
        <w:t xml:space="preserve"> p.m. unti</w:t>
      </w:r>
      <w:r w:rsidRPr="00EA74E3">
        <w:rPr>
          <w:sz w:val="24"/>
          <w:szCs w:val="24"/>
        </w:rPr>
        <w:t>l</w:t>
      </w:r>
      <w:r w:rsidR="00EA74E3" w:rsidRPr="00EA74E3">
        <w:rPr>
          <w:sz w:val="24"/>
          <w:szCs w:val="24"/>
        </w:rPr>
        <w:t xml:space="preserve"> </w:t>
      </w:r>
      <w:r w:rsidRPr="00EA74E3">
        <w:rPr>
          <w:sz w:val="24"/>
          <w:szCs w:val="24"/>
        </w:rPr>
        <w:t>9</w:t>
      </w:r>
      <w:r w:rsidR="00EA74E3" w:rsidRPr="00EA74E3">
        <w:rPr>
          <w:sz w:val="24"/>
          <w:szCs w:val="24"/>
        </w:rPr>
        <w:t xml:space="preserve"> </w:t>
      </w:r>
      <w:r w:rsidRPr="00EA74E3">
        <w:rPr>
          <w:sz w:val="24"/>
          <w:szCs w:val="24"/>
        </w:rPr>
        <w:t>p</w:t>
      </w:r>
      <w:r w:rsidR="00EA74E3" w:rsidRPr="00EA74E3">
        <w:rPr>
          <w:sz w:val="24"/>
          <w:szCs w:val="24"/>
        </w:rPr>
        <w:t>.</w:t>
      </w:r>
      <w:r w:rsidRPr="00EA74E3">
        <w:rPr>
          <w:sz w:val="24"/>
          <w:szCs w:val="24"/>
        </w:rPr>
        <w:t>m</w:t>
      </w:r>
      <w:r w:rsidR="00EA74E3" w:rsidRPr="00EA74E3">
        <w:rPr>
          <w:sz w:val="24"/>
          <w:szCs w:val="24"/>
        </w:rPr>
        <w:t>.</w:t>
      </w:r>
      <w:r w:rsidRPr="00EA74E3">
        <w:rPr>
          <w:sz w:val="24"/>
          <w:szCs w:val="24"/>
        </w:rPr>
        <w:t xml:space="preserve"> The meeting was attended by all representatives of AIPA Member Delegations with Honorable Helmi Fauzy as the Chairperson and myself Sidarto Danusubroto as the Rapporteur. </w:t>
      </w:r>
    </w:p>
    <w:p w:rsidR="00EA74E3" w:rsidRDefault="00EA74E3" w:rsidP="00EA74E3">
      <w:pPr>
        <w:pStyle w:val="NoSpacing"/>
        <w:jc w:val="both"/>
        <w:rPr>
          <w:sz w:val="24"/>
          <w:szCs w:val="24"/>
        </w:rPr>
      </w:pPr>
    </w:p>
    <w:p w:rsidR="008B4F44" w:rsidRPr="00EA74E3" w:rsidRDefault="008B4F44" w:rsidP="00EA74E3">
      <w:pPr>
        <w:pStyle w:val="NoSpacing"/>
        <w:jc w:val="both"/>
        <w:rPr>
          <w:sz w:val="24"/>
          <w:szCs w:val="24"/>
        </w:rPr>
      </w:pPr>
      <w:r w:rsidRPr="00EA74E3">
        <w:rPr>
          <w:sz w:val="24"/>
          <w:szCs w:val="24"/>
        </w:rPr>
        <w:t>With the conclusion of the 33</w:t>
      </w:r>
      <w:r w:rsidRPr="00EA74E3">
        <w:rPr>
          <w:sz w:val="24"/>
          <w:szCs w:val="24"/>
          <w:vertAlign w:val="superscript"/>
        </w:rPr>
        <w:t>rd</w:t>
      </w:r>
      <w:r w:rsidRPr="00EA74E3">
        <w:rPr>
          <w:sz w:val="24"/>
          <w:szCs w:val="24"/>
        </w:rPr>
        <w:t xml:space="preserve"> AIPA General Assembly today, please allow me to report briefly on the decisions that we have made in this assembly. </w:t>
      </w:r>
    </w:p>
    <w:p w:rsidR="008B4F44" w:rsidRPr="00EA74E3" w:rsidRDefault="008B4F44" w:rsidP="00EA74E3">
      <w:pPr>
        <w:pStyle w:val="NoSpacing"/>
        <w:jc w:val="both"/>
        <w:rPr>
          <w:sz w:val="24"/>
          <w:szCs w:val="24"/>
        </w:rPr>
      </w:pPr>
    </w:p>
    <w:p w:rsidR="007139A8" w:rsidRPr="00EA74E3" w:rsidRDefault="008B4F44" w:rsidP="00EA74E3">
      <w:pPr>
        <w:pStyle w:val="NoSpacing"/>
        <w:jc w:val="both"/>
        <w:rPr>
          <w:sz w:val="24"/>
          <w:szCs w:val="24"/>
        </w:rPr>
      </w:pPr>
      <w:r w:rsidRPr="00EA74E3">
        <w:rPr>
          <w:sz w:val="24"/>
          <w:szCs w:val="24"/>
        </w:rPr>
        <w:t>The ten member parliaments of AIPA convene in Lombok, with Indonesia as the Host Parliament</w:t>
      </w:r>
      <w:r w:rsidR="009B0790">
        <w:rPr>
          <w:sz w:val="24"/>
          <w:szCs w:val="24"/>
        </w:rPr>
        <w:t xml:space="preserve"> led </w:t>
      </w:r>
      <w:r w:rsidRPr="00EA74E3">
        <w:rPr>
          <w:sz w:val="24"/>
          <w:szCs w:val="24"/>
        </w:rPr>
        <w:t>by seven speakers of parliament and one deputy speaker of parliament and chair of committees of the respective parliament</w:t>
      </w:r>
      <w:r w:rsidR="00EA74E3">
        <w:rPr>
          <w:sz w:val="24"/>
          <w:szCs w:val="24"/>
        </w:rPr>
        <w:t>.</w:t>
      </w:r>
    </w:p>
    <w:p w:rsidR="007139A8" w:rsidRPr="00EA74E3" w:rsidRDefault="007139A8" w:rsidP="00EA74E3">
      <w:pPr>
        <w:pStyle w:val="NoSpacing"/>
        <w:jc w:val="both"/>
        <w:rPr>
          <w:sz w:val="24"/>
          <w:szCs w:val="24"/>
        </w:rPr>
      </w:pPr>
    </w:p>
    <w:p w:rsidR="007139A8" w:rsidRPr="00EA74E3" w:rsidRDefault="008B4F44" w:rsidP="00EA74E3">
      <w:pPr>
        <w:pStyle w:val="NoSpacing"/>
        <w:jc w:val="both"/>
        <w:rPr>
          <w:sz w:val="24"/>
          <w:szCs w:val="24"/>
        </w:rPr>
      </w:pPr>
      <w:r w:rsidRPr="00EA74E3">
        <w:rPr>
          <w:sz w:val="24"/>
          <w:szCs w:val="24"/>
        </w:rPr>
        <w:t>The Republic of Indonesia also hosted and welcomed the active participation of nine Observer Parliaments namely, Australia, Belarus, Canada, China, European Union Parliament, India, Japan, The Russian Federation and The Republic of Korea</w:t>
      </w:r>
      <w:r w:rsidR="007139A8" w:rsidRPr="00EA74E3">
        <w:rPr>
          <w:sz w:val="24"/>
          <w:szCs w:val="24"/>
        </w:rPr>
        <w:t xml:space="preserve">. </w:t>
      </w:r>
    </w:p>
    <w:p w:rsidR="007139A8" w:rsidRPr="00EA74E3" w:rsidRDefault="007139A8" w:rsidP="00EA74E3">
      <w:pPr>
        <w:pStyle w:val="NoSpacing"/>
        <w:jc w:val="both"/>
        <w:rPr>
          <w:sz w:val="24"/>
          <w:szCs w:val="24"/>
        </w:rPr>
      </w:pPr>
    </w:p>
    <w:p w:rsidR="00EA74E3" w:rsidRDefault="008B4F44" w:rsidP="00EA74E3">
      <w:pPr>
        <w:pStyle w:val="NoSpacing"/>
        <w:jc w:val="both"/>
        <w:rPr>
          <w:sz w:val="24"/>
          <w:szCs w:val="24"/>
        </w:rPr>
      </w:pPr>
      <w:r w:rsidRPr="00EA74E3">
        <w:rPr>
          <w:sz w:val="24"/>
          <w:szCs w:val="24"/>
        </w:rPr>
        <w:t>The Republic of Indonesia</w:t>
      </w:r>
      <w:r w:rsidR="009B0790">
        <w:rPr>
          <w:sz w:val="24"/>
          <w:szCs w:val="24"/>
        </w:rPr>
        <w:t xml:space="preserve"> also hosted several g</w:t>
      </w:r>
      <w:r w:rsidR="00EA74E3">
        <w:rPr>
          <w:sz w:val="24"/>
          <w:szCs w:val="24"/>
        </w:rPr>
        <w:t xml:space="preserve">uests </w:t>
      </w:r>
      <w:r w:rsidRPr="00EA74E3">
        <w:rPr>
          <w:sz w:val="24"/>
          <w:szCs w:val="24"/>
        </w:rPr>
        <w:t xml:space="preserve">namely, </w:t>
      </w:r>
      <w:r w:rsidR="00EA74E3" w:rsidRPr="00EA74E3">
        <w:rPr>
          <w:sz w:val="24"/>
          <w:szCs w:val="24"/>
        </w:rPr>
        <w:t>Parliament of Timor Leste</w:t>
      </w:r>
      <w:r w:rsidR="00EA74E3">
        <w:rPr>
          <w:sz w:val="24"/>
          <w:szCs w:val="24"/>
        </w:rPr>
        <w:t xml:space="preserve">, </w:t>
      </w:r>
      <w:r w:rsidR="00EA74E3" w:rsidRPr="00EA74E3">
        <w:rPr>
          <w:sz w:val="24"/>
          <w:szCs w:val="24"/>
        </w:rPr>
        <w:t>Pan African Parliament</w:t>
      </w:r>
      <w:r w:rsidR="00EA74E3">
        <w:rPr>
          <w:sz w:val="24"/>
          <w:szCs w:val="24"/>
        </w:rPr>
        <w:t>,</w:t>
      </w:r>
      <w:r w:rsidR="00EA74E3" w:rsidRPr="00EA74E3">
        <w:rPr>
          <w:sz w:val="24"/>
          <w:szCs w:val="24"/>
        </w:rPr>
        <w:t xml:space="preserve"> The House of Regional Representatives of The Republic of Indonesia (DPD RI)</w:t>
      </w:r>
      <w:r w:rsidR="00EA74E3">
        <w:rPr>
          <w:sz w:val="24"/>
          <w:szCs w:val="24"/>
        </w:rPr>
        <w:t xml:space="preserve">, </w:t>
      </w:r>
      <w:r w:rsidR="00EA74E3" w:rsidRPr="00EA74E3">
        <w:rPr>
          <w:sz w:val="24"/>
          <w:szCs w:val="24"/>
        </w:rPr>
        <w:t>ASEAN Supreme Audit Institution (ASEAN SAI)</w:t>
      </w:r>
      <w:r w:rsidR="00EA74E3">
        <w:rPr>
          <w:sz w:val="24"/>
          <w:szCs w:val="24"/>
        </w:rPr>
        <w:t xml:space="preserve">, </w:t>
      </w:r>
      <w:r w:rsidR="00EA74E3" w:rsidRPr="00EA74E3">
        <w:rPr>
          <w:sz w:val="24"/>
          <w:szCs w:val="24"/>
        </w:rPr>
        <w:t>Inter-Parliamentary Union</w:t>
      </w:r>
      <w:r w:rsidR="00EA74E3">
        <w:rPr>
          <w:sz w:val="24"/>
          <w:szCs w:val="24"/>
        </w:rPr>
        <w:t xml:space="preserve">, </w:t>
      </w:r>
      <w:r w:rsidRPr="00EA74E3">
        <w:rPr>
          <w:sz w:val="24"/>
          <w:szCs w:val="24"/>
        </w:rPr>
        <w:t>ASEAN Secretariat</w:t>
      </w:r>
      <w:r w:rsidR="00EA74E3">
        <w:rPr>
          <w:sz w:val="24"/>
          <w:szCs w:val="24"/>
        </w:rPr>
        <w:t xml:space="preserve">, and </w:t>
      </w:r>
      <w:r w:rsidR="007139A8" w:rsidRPr="00EA74E3">
        <w:rPr>
          <w:sz w:val="24"/>
          <w:szCs w:val="24"/>
        </w:rPr>
        <w:t>ASEAN-Wildlife Enforcement Network</w:t>
      </w:r>
      <w:r w:rsidR="00EA74E3">
        <w:rPr>
          <w:sz w:val="24"/>
          <w:szCs w:val="24"/>
        </w:rPr>
        <w:t>/ ARREST/ FREELAND.</w:t>
      </w:r>
      <w:r w:rsidR="007139A8" w:rsidRPr="00EA74E3">
        <w:rPr>
          <w:sz w:val="24"/>
          <w:szCs w:val="24"/>
        </w:rPr>
        <w:t xml:space="preserve"> </w:t>
      </w:r>
    </w:p>
    <w:p w:rsidR="00EA74E3" w:rsidRDefault="00EA74E3" w:rsidP="00EA74E3">
      <w:pPr>
        <w:pStyle w:val="NoSpacing"/>
        <w:jc w:val="both"/>
        <w:rPr>
          <w:sz w:val="24"/>
          <w:szCs w:val="24"/>
        </w:rPr>
      </w:pPr>
    </w:p>
    <w:p w:rsidR="00303526" w:rsidRPr="00EA74E3" w:rsidRDefault="00DF73E1" w:rsidP="00EA74E3">
      <w:pPr>
        <w:pStyle w:val="NoSpacing"/>
        <w:jc w:val="both"/>
        <w:rPr>
          <w:sz w:val="24"/>
          <w:szCs w:val="24"/>
        </w:rPr>
      </w:pPr>
      <w:r w:rsidRPr="00EA74E3">
        <w:rPr>
          <w:sz w:val="24"/>
          <w:szCs w:val="24"/>
        </w:rPr>
        <w:lastRenderedPageBreak/>
        <w:t>The Heads of Delegation of AIPA Member Parliaments, Observer Parliaments and Guests of The Host delivered their statement on the First Plenary Session</w:t>
      </w:r>
      <w:r w:rsidR="00093DB3" w:rsidRPr="00EA74E3">
        <w:rPr>
          <w:sz w:val="24"/>
          <w:szCs w:val="24"/>
        </w:rPr>
        <w:t>.</w:t>
      </w:r>
    </w:p>
    <w:p w:rsidR="00303526" w:rsidRPr="00EA74E3" w:rsidRDefault="00303526" w:rsidP="00EA74E3">
      <w:pPr>
        <w:pStyle w:val="NoSpacing"/>
        <w:jc w:val="both"/>
        <w:rPr>
          <w:sz w:val="24"/>
          <w:szCs w:val="24"/>
        </w:rPr>
      </w:pPr>
    </w:p>
    <w:p w:rsidR="00303526" w:rsidRPr="00EA74E3" w:rsidRDefault="00DF73E1" w:rsidP="00EA74E3">
      <w:pPr>
        <w:pStyle w:val="NoSpacing"/>
        <w:jc w:val="both"/>
        <w:rPr>
          <w:sz w:val="24"/>
          <w:szCs w:val="24"/>
        </w:rPr>
      </w:pPr>
      <w:r w:rsidRPr="00EA74E3">
        <w:rPr>
          <w:sz w:val="24"/>
          <w:szCs w:val="24"/>
        </w:rPr>
        <w:t>The theme of the 33</w:t>
      </w:r>
      <w:r w:rsidRPr="00EA74E3">
        <w:rPr>
          <w:sz w:val="24"/>
          <w:szCs w:val="24"/>
          <w:vertAlign w:val="superscript"/>
        </w:rPr>
        <w:t>rd</w:t>
      </w:r>
      <w:r w:rsidRPr="00EA74E3">
        <w:rPr>
          <w:sz w:val="24"/>
          <w:szCs w:val="24"/>
        </w:rPr>
        <w:t xml:space="preserve"> AIPA General Assembly is</w:t>
      </w:r>
      <w:r w:rsidR="00EA74E3">
        <w:rPr>
          <w:sz w:val="24"/>
          <w:szCs w:val="24"/>
        </w:rPr>
        <w:t xml:space="preserve"> </w:t>
      </w:r>
      <w:r w:rsidR="00303526" w:rsidRPr="00EA74E3">
        <w:rPr>
          <w:i/>
          <w:sz w:val="24"/>
          <w:szCs w:val="24"/>
        </w:rPr>
        <w:t>Strengthening the Parliamentary Roles towards ASEAN Community 2015</w:t>
      </w:r>
      <w:r w:rsidR="00093DB3" w:rsidRPr="00EA74E3">
        <w:rPr>
          <w:sz w:val="24"/>
          <w:szCs w:val="24"/>
        </w:rPr>
        <w:t>.</w:t>
      </w:r>
    </w:p>
    <w:p w:rsidR="00AA0139" w:rsidRPr="00EA74E3" w:rsidRDefault="00AA0139" w:rsidP="00EA74E3">
      <w:pPr>
        <w:pStyle w:val="NoSpacing"/>
        <w:jc w:val="both"/>
        <w:rPr>
          <w:sz w:val="24"/>
          <w:szCs w:val="24"/>
        </w:rPr>
      </w:pPr>
    </w:p>
    <w:p w:rsidR="007B3619" w:rsidRPr="00EA74E3" w:rsidRDefault="007B3619" w:rsidP="00EA74E3">
      <w:pPr>
        <w:pStyle w:val="NoSpacing"/>
        <w:jc w:val="both"/>
        <w:rPr>
          <w:sz w:val="24"/>
          <w:szCs w:val="24"/>
        </w:rPr>
      </w:pPr>
      <w:r w:rsidRPr="00EA74E3">
        <w:rPr>
          <w:sz w:val="24"/>
          <w:szCs w:val="24"/>
        </w:rPr>
        <w:t xml:space="preserve">AIPA </w:t>
      </w:r>
      <w:r w:rsidR="00DF73E1" w:rsidRPr="00EA74E3">
        <w:rPr>
          <w:sz w:val="24"/>
          <w:szCs w:val="24"/>
        </w:rPr>
        <w:t>noted the positive improvement on the participation of women parliamentarians through the special initiative taken by the host in suggesting the AIPA Member Parliaments to include women in their respective delegations. Women parliamentarians comprised 25% of total attending members of parliament</w:t>
      </w:r>
      <w:r w:rsidRPr="00EA74E3">
        <w:rPr>
          <w:sz w:val="24"/>
          <w:szCs w:val="24"/>
        </w:rPr>
        <w:t xml:space="preserve">. </w:t>
      </w:r>
    </w:p>
    <w:p w:rsidR="00F92D08" w:rsidRPr="00EA74E3" w:rsidRDefault="00F92D08" w:rsidP="00EA74E3">
      <w:pPr>
        <w:pStyle w:val="NoSpacing"/>
        <w:jc w:val="both"/>
        <w:rPr>
          <w:sz w:val="24"/>
          <w:szCs w:val="24"/>
        </w:rPr>
      </w:pPr>
    </w:p>
    <w:p w:rsidR="007B3619" w:rsidRPr="00EA74E3" w:rsidRDefault="00EB548C" w:rsidP="00EA74E3">
      <w:pPr>
        <w:pStyle w:val="NoSpacing"/>
        <w:jc w:val="both"/>
        <w:rPr>
          <w:sz w:val="24"/>
          <w:szCs w:val="24"/>
        </w:rPr>
      </w:pPr>
      <w:r w:rsidRPr="00EA74E3">
        <w:rPr>
          <w:sz w:val="24"/>
          <w:szCs w:val="24"/>
        </w:rPr>
        <w:t>Considering the recent positive development to continue consultation in managing issues and finding solution to the South China Sea issue, AIPA decided not to discuss this issue in the agenda of general assembly. The decision was very wise and based on the spirit of solidarity, mutual respect and mutual understanding amongst AIPA Members and also between ASEAN and its dialog partners. In line with the decision of the Executive Committee, AIPA decided to replace the agenda item on South China Sea with Maintaining Peace and Stability in the Region. AIPA also did not discuss about that issue in the meeting with observer parliaments</w:t>
      </w:r>
    </w:p>
    <w:p w:rsidR="00F92D08" w:rsidRPr="00EA74E3" w:rsidRDefault="00F92D08" w:rsidP="00EA74E3">
      <w:pPr>
        <w:pStyle w:val="NoSpacing"/>
        <w:jc w:val="both"/>
        <w:rPr>
          <w:i/>
          <w:sz w:val="24"/>
          <w:szCs w:val="24"/>
        </w:rPr>
      </w:pPr>
    </w:p>
    <w:p w:rsidR="007B3619" w:rsidRPr="00EA74E3" w:rsidRDefault="007B3619" w:rsidP="00EA74E3">
      <w:pPr>
        <w:pStyle w:val="NoSpacing"/>
        <w:jc w:val="both"/>
        <w:rPr>
          <w:sz w:val="24"/>
          <w:szCs w:val="24"/>
        </w:rPr>
      </w:pPr>
      <w:r w:rsidRPr="00EA74E3">
        <w:rPr>
          <w:sz w:val="24"/>
          <w:szCs w:val="24"/>
        </w:rPr>
        <w:t xml:space="preserve">AIPA </w:t>
      </w:r>
      <w:r w:rsidR="005A7643" w:rsidRPr="00EA74E3">
        <w:rPr>
          <w:sz w:val="24"/>
          <w:szCs w:val="24"/>
        </w:rPr>
        <w:t>had discussion and debate in the Committee for Political Matters, Committee for Economic Matters, Committee for Social Matters and Committee for Organizational Matters and also parallel dialog with the Observer Parliaments</w:t>
      </w:r>
      <w:r w:rsidRPr="00EA74E3">
        <w:rPr>
          <w:sz w:val="24"/>
          <w:szCs w:val="24"/>
        </w:rPr>
        <w:t xml:space="preserve">. </w:t>
      </w:r>
    </w:p>
    <w:p w:rsidR="007B3619" w:rsidRPr="00EA74E3" w:rsidRDefault="007B3619" w:rsidP="00EA74E3">
      <w:pPr>
        <w:pStyle w:val="NoSpacing"/>
        <w:jc w:val="both"/>
        <w:rPr>
          <w:sz w:val="24"/>
          <w:szCs w:val="24"/>
        </w:rPr>
      </w:pPr>
    </w:p>
    <w:p w:rsidR="00005D01" w:rsidRPr="00EA74E3" w:rsidRDefault="00AA0139" w:rsidP="00EA74E3">
      <w:pPr>
        <w:pStyle w:val="NoSpacing"/>
        <w:jc w:val="both"/>
        <w:rPr>
          <w:sz w:val="24"/>
          <w:szCs w:val="24"/>
        </w:rPr>
      </w:pPr>
      <w:r w:rsidRPr="00EA74E3">
        <w:rPr>
          <w:sz w:val="24"/>
          <w:szCs w:val="24"/>
        </w:rPr>
        <w:t xml:space="preserve">AIPA </w:t>
      </w:r>
      <w:r w:rsidR="00B52B64" w:rsidRPr="00EA74E3">
        <w:rPr>
          <w:sz w:val="24"/>
          <w:szCs w:val="24"/>
        </w:rPr>
        <w:t>formulated its concrete vision and efforts to contribute to the establishment of ASEAN Community 2015 through twelve resolutions. Aside from that to manage the organizational matters, eleven resolutions have also been adopted by Member Parliaments. Those re</w:t>
      </w:r>
      <w:r w:rsidR="00D0136E" w:rsidRPr="00EA74E3">
        <w:rPr>
          <w:sz w:val="24"/>
          <w:szCs w:val="24"/>
        </w:rPr>
        <w:t>solutions are the form of support and active support from AIPA to the establishment of ASEAN Community 2015</w:t>
      </w:r>
      <w:r w:rsidR="00372361" w:rsidRPr="00EA74E3">
        <w:rPr>
          <w:sz w:val="24"/>
          <w:szCs w:val="24"/>
        </w:rPr>
        <w:t xml:space="preserve">. </w:t>
      </w:r>
    </w:p>
    <w:p w:rsidR="00372361" w:rsidRPr="00EA74E3" w:rsidRDefault="00372361" w:rsidP="00EA74E3">
      <w:pPr>
        <w:pStyle w:val="NoSpacing"/>
        <w:jc w:val="both"/>
        <w:rPr>
          <w:sz w:val="24"/>
          <w:szCs w:val="24"/>
        </w:rPr>
      </w:pPr>
    </w:p>
    <w:p w:rsidR="00BF61EB" w:rsidRPr="00EA74E3" w:rsidRDefault="00BF61EB" w:rsidP="00EA74E3">
      <w:pPr>
        <w:pStyle w:val="NoSpacing"/>
        <w:jc w:val="both"/>
        <w:rPr>
          <w:sz w:val="24"/>
          <w:szCs w:val="24"/>
        </w:rPr>
      </w:pPr>
      <w:r w:rsidRPr="00EA74E3">
        <w:rPr>
          <w:sz w:val="24"/>
          <w:szCs w:val="24"/>
        </w:rPr>
        <w:t>With all due respect, allow me to convey to you those resolutions:</w:t>
      </w:r>
    </w:p>
    <w:p w:rsidR="00AA77CE" w:rsidRPr="00EA74E3" w:rsidRDefault="00AA77CE" w:rsidP="00EA74E3">
      <w:pPr>
        <w:pStyle w:val="NoSpacing"/>
        <w:jc w:val="both"/>
        <w:rPr>
          <w:sz w:val="24"/>
          <w:szCs w:val="24"/>
        </w:rPr>
      </w:pPr>
    </w:p>
    <w:p w:rsidR="00AA77CE" w:rsidRPr="00EA74E3" w:rsidRDefault="00BF61EB" w:rsidP="00EA74E3">
      <w:pPr>
        <w:pStyle w:val="NoSpacing"/>
        <w:jc w:val="both"/>
        <w:rPr>
          <w:sz w:val="24"/>
          <w:szCs w:val="24"/>
        </w:rPr>
      </w:pPr>
      <w:r w:rsidRPr="00EA74E3">
        <w:rPr>
          <w:sz w:val="24"/>
          <w:szCs w:val="24"/>
        </w:rPr>
        <w:t>On the 33</w:t>
      </w:r>
      <w:r w:rsidRPr="00EA74E3">
        <w:rPr>
          <w:sz w:val="24"/>
          <w:szCs w:val="24"/>
          <w:vertAlign w:val="superscript"/>
        </w:rPr>
        <w:t xml:space="preserve">rd </w:t>
      </w:r>
      <w:r w:rsidRPr="00EA74E3">
        <w:rPr>
          <w:sz w:val="24"/>
          <w:szCs w:val="24"/>
        </w:rPr>
        <w:t xml:space="preserve">AIPA General Assembly, WAIPA conducted </w:t>
      </w:r>
      <w:r w:rsidR="00FE13A4" w:rsidRPr="00EA74E3">
        <w:rPr>
          <w:sz w:val="24"/>
          <w:szCs w:val="24"/>
        </w:rPr>
        <w:t>in-depth discussion on MDGs related topics, access to health, economy, and education and also capacity building for women in rural areas. WAIPA in cooperation with UN Women also organized an informal brainstorming session on Gender Mainstreaming in Legislative Process</w:t>
      </w:r>
      <w:r w:rsidR="007C53F0" w:rsidRPr="00EA74E3">
        <w:rPr>
          <w:sz w:val="24"/>
          <w:szCs w:val="24"/>
        </w:rPr>
        <w:t>.</w:t>
      </w:r>
    </w:p>
    <w:p w:rsidR="007C53F0" w:rsidRPr="00EA74E3" w:rsidRDefault="007C53F0" w:rsidP="00EA74E3">
      <w:pPr>
        <w:pStyle w:val="NoSpacing"/>
        <w:jc w:val="both"/>
        <w:rPr>
          <w:sz w:val="24"/>
          <w:szCs w:val="24"/>
        </w:rPr>
      </w:pPr>
    </w:p>
    <w:p w:rsidR="007C53F0" w:rsidRPr="00EA74E3" w:rsidRDefault="007C53F0" w:rsidP="00EA74E3">
      <w:pPr>
        <w:pStyle w:val="NoSpacing"/>
        <w:jc w:val="both"/>
        <w:rPr>
          <w:sz w:val="24"/>
          <w:szCs w:val="24"/>
        </w:rPr>
      </w:pPr>
      <w:r w:rsidRPr="00EA74E3">
        <w:rPr>
          <w:sz w:val="24"/>
          <w:szCs w:val="24"/>
        </w:rPr>
        <w:t>AIPA</w:t>
      </w:r>
      <w:r w:rsidR="00FE13A4" w:rsidRPr="00EA74E3">
        <w:rPr>
          <w:sz w:val="24"/>
          <w:szCs w:val="24"/>
        </w:rPr>
        <w:t xml:space="preserve"> realized that the negative impacts of drugs are extensive and harmful to young generation as the engine for the nations’ development, AIPA therefore agreed on an AIFOCOM Action Plan to Combat The Drugs Menace including establishment of a Technical Working Group which will conduct in-depth study on drugs issues and come up with various technical recommendations to be followed-up by </w:t>
      </w:r>
      <w:r w:rsidR="00940ACA" w:rsidRPr="00EA74E3">
        <w:rPr>
          <w:sz w:val="24"/>
          <w:szCs w:val="24"/>
        </w:rPr>
        <w:t xml:space="preserve">AIFOCOM </w:t>
      </w:r>
      <w:r w:rsidR="001C1766" w:rsidRPr="00EA74E3">
        <w:rPr>
          <w:sz w:val="24"/>
          <w:szCs w:val="24"/>
        </w:rPr>
        <w:t>and</w:t>
      </w:r>
      <w:r w:rsidR="00940ACA" w:rsidRPr="00EA74E3">
        <w:rPr>
          <w:sz w:val="24"/>
          <w:szCs w:val="24"/>
        </w:rPr>
        <w:t xml:space="preserve"> AIPA.</w:t>
      </w:r>
    </w:p>
    <w:p w:rsidR="00093DB3" w:rsidRPr="00EA74E3" w:rsidRDefault="00093DB3" w:rsidP="00EA74E3">
      <w:pPr>
        <w:pStyle w:val="NoSpacing"/>
        <w:jc w:val="both"/>
        <w:rPr>
          <w:sz w:val="24"/>
          <w:szCs w:val="24"/>
        </w:rPr>
      </w:pPr>
    </w:p>
    <w:p w:rsidR="00093DB3" w:rsidRPr="00EA74E3" w:rsidRDefault="00883F28" w:rsidP="00EA74E3">
      <w:pPr>
        <w:pStyle w:val="NoSpacing"/>
        <w:jc w:val="both"/>
        <w:rPr>
          <w:sz w:val="24"/>
          <w:szCs w:val="24"/>
        </w:rPr>
      </w:pPr>
      <w:r w:rsidRPr="00EA74E3">
        <w:rPr>
          <w:sz w:val="24"/>
          <w:szCs w:val="24"/>
        </w:rPr>
        <w:t xml:space="preserve">In this regards, we also would like to appreciate the initiative of the President of AIPA to publish the reports of all AIPA Members on their counter-drugs measures in their respective countries. We hope that this commendable initiative can be continued in the future with better format and content. So that not only we can learn from and cooperate with each other but we can also ensure </w:t>
      </w:r>
      <w:r w:rsidRPr="00EA74E3">
        <w:rPr>
          <w:sz w:val="24"/>
          <w:szCs w:val="24"/>
        </w:rPr>
        <w:lastRenderedPageBreak/>
        <w:t>that our national initiative is consistent with our common endeavors in the ASEAN regional level. All members of ASEAN must have comprehensive and consistent vision, commitment and measures to achieve a Drugs Free ASEAN in 2015.</w:t>
      </w:r>
    </w:p>
    <w:p w:rsidR="007C53F0" w:rsidRPr="00EA74E3" w:rsidRDefault="007C53F0" w:rsidP="00EA74E3">
      <w:pPr>
        <w:pStyle w:val="NoSpacing"/>
        <w:jc w:val="both"/>
        <w:rPr>
          <w:sz w:val="24"/>
          <w:szCs w:val="24"/>
        </w:rPr>
      </w:pPr>
    </w:p>
    <w:p w:rsidR="00474E47" w:rsidRPr="00EA74E3" w:rsidRDefault="00836257" w:rsidP="00EA74E3">
      <w:pPr>
        <w:pStyle w:val="NoSpacing"/>
        <w:jc w:val="both"/>
        <w:rPr>
          <w:sz w:val="24"/>
          <w:szCs w:val="24"/>
        </w:rPr>
      </w:pPr>
      <w:r w:rsidRPr="00EA74E3">
        <w:rPr>
          <w:sz w:val="24"/>
          <w:szCs w:val="24"/>
        </w:rPr>
        <w:t xml:space="preserve">With regards to the recent development in the region, AIPA through the Committee on Political Matters realize the importance to materialize the concept of public awareness </w:t>
      </w:r>
      <w:r w:rsidR="00CE33F7" w:rsidRPr="00EA74E3">
        <w:rPr>
          <w:sz w:val="24"/>
          <w:szCs w:val="24"/>
        </w:rPr>
        <w:t>rising</w:t>
      </w:r>
      <w:r w:rsidRPr="00EA74E3">
        <w:rPr>
          <w:sz w:val="24"/>
          <w:szCs w:val="24"/>
        </w:rPr>
        <w:t xml:space="preserve"> by promoting the participation of civil society in the establishment of ASEAN Community. </w:t>
      </w:r>
      <w:r w:rsidR="00CE33F7" w:rsidRPr="00EA74E3">
        <w:rPr>
          <w:sz w:val="24"/>
          <w:szCs w:val="24"/>
        </w:rPr>
        <w:t>Other resolution call upon to support and encourage ASEAN, in the spirit of solidarity, partnership, togetherness</w:t>
      </w:r>
      <w:r w:rsidR="009A6942" w:rsidRPr="00EA74E3">
        <w:rPr>
          <w:sz w:val="24"/>
          <w:szCs w:val="24"/>
        </w:rPr>
        <w:t>,</w:t>
      </w:r>
      <w:r w:rsidR="00CE33F7" w:rsidRPr="00EA74E3">
        <w:rPr>
          <w:sz w:val="24"/>
          <w:szCs w:val="24"/>
        </w:rPr>
        <w:t xml:space="preserve"> to intensify consultation</w:t>
      </w:r>
      <w:r w:rsidR="009109A3" w:rsidRPr="00EA74E3">
        <w:rPr>
          <w:sz w:val="24"/>
          <w:szCs w:val="24"/>
        </w:rPr>
        <w:t xml:space="preserve"> in realizing peaceful resolution on the regional issues which in line with the</w:t>
      </w:r>
      <w:r w:rsidR="00082F22">
        <w:rPr>
          <w:sz w:val="24"/>
          <w:szCs w:val="24"/>
        </w:rPr>
        <w:t xml:space="preserve"> </w:t>
      </w:r>
      <w:r w:rsidR="00474E47" w:rsidRPr="00EA74E3">
        <w:rPr>
          <w:i/>
          <w:sz w:val="24"/>
          <w:szCs w:val="24"/>
        </w:rPr>
        <w:t xml:space="preserve">Treaty of Amity and Cooperation in Southeast Asia </w:t>
      </w:r>
      <w:r w:rsidR="00474E47" w:rsidRPr="00EA74E3">
        <w:rPr>
          <w:sz w:val="24"/>
          <w:szCs w:val="24"/>
        </w:rPr>
        <w:t xml:space="preserve">(1976), </w:t>
      </w:r>
      <w:r w:rsidR="00474E47" w:rsidRPr="00EA74E3">
        <w:rPr>
          <w:i/>
          <w:sz w:val="24"/>
          <w:szCs w:val="24"/>
        </w:rPr>
        <w:t xml:space="preserve">the ASEAN Charter </w:t>
      </w:r>
      <w:r w:rsidR="00474E47" w:rsidRPr="00EA74E3">
        <w:rPr>
          <w:sz w:val="24"/>
          <w:szCs w:val="24"/>
        </w:rPr>
        <w:t xml:space="preserve">(2008), </w:t>
      </w:r>
      <w:r w:rsidR="009109A3" w:rsidRPr="00EA74E3">
        <w:rPr>
          <w:sz w:val="24"/>
          <w:szCs w:val="24"/>
        </w:rPr>
        <w:t>and</w:t>
      </w:r>
      <w:r w:rsidR="00082F22">
        <w:rPr>
          <w:sz w:val="24"/>
          <w:szCs w:val="24"/>
        </w:rPr>
        <w:t xml:space="preserve"> </w:t>
      </w:r>
      <w:r w:rsidR="00474E47" w:rsidRPr="00EA74E3">
        <w:rPr>
          <w:i/>
          <w:sz w:val="24"/>
          <w:szCs w:val="24"/>
        </w:rPr>
        <w:t>the Statement of ASEAN Foreign Ministers on ASEAN</w:t>
      </w:r>
      <w:r w:rsidR="009A6942" w:rsidRPr="00EA74E3">
        <w:rPr>
          <w:i/>
          <w:sz w:val="24"/>
          <w:szCs w:val="24"/>
        </w:rPr>
        <w:t>’s</w:t>
      </w:r>
      <w:r w:rsidR="00474E47" w:rsidRPr="00EA74E3">
        <w:rPr>
          <w:i/>
          <w:sz w:val="24"/>
          <w:szCs w:val="24"/>
        </w:rPr>
        <w:t xml:space="preserve"> Six Point Pri</w:t>
      </w:r>
      <w:r w:rsidR="00940ACA" w:rsidRPr="00EA74E3">
        <w:rPr>
          <w:i/>
          <w:sz w:val="24"/>
          <w:szCs w:val="24"/>
        </w:rPr>
        <w:t>nciples on the South China Sea.</w:t>
      </w:r>
    </w:p>
    <w:p w:rsidR="00474E47" w:rsidRPr="00EA74E3" w:rsidRDefault="00474E47" w:rsidP="00EA74E3">
      <w:pPr>
        <w:pStyle w:val="NoSpacing"/>
        <w:jc w:val="both"/>
        <w:rPr>
          <w:i/>
          <w:sz w:val="24"/>
          <w:szCs w:val="24"/>
        </w:rPr>
      </w:pPr>
    </w:p>
    <w:p w:rsidR="00BC7755" w:rsidRPr="00EA74E3" w:rsidRDefault="00031AB0" w:rsidP="00EA74E3">
      <w:pPr>
        <w:pStyle w:val="NoSpacing"/>
        <w:jc w:val="both"/>
        <w:rPr>
          <w:sz w:val="24"/>
          <w:szCs w:val="24"/>
        </w:rPr>
      </w:pPr>
      <w:r w:rsidRPr="00EA74E3">
        <w:rPr>
          <w:sz w:val="24"/>
          <w:szCs w:val="24"/>
        </w:rPr>
        <w:t xml:space="preserve">The Committee for Economic Matters realized that the economic development in the region presents negative side-effects such as money laundering financial crime. Therefore, ASEAN Parliamentary Assembly </w:t>
      </w:r>
      <w:r w:rsidR="00E47A1A" w:rsidRPr="00EA74E3">
        <w:rPr>
          <w:sz w:val="24"/>
          <w:szCs w:val="24"/>
        </w:rPr>
        <w:t>agreed that tangible efforts in legislation are needed to promote anti-money laundering regime</w:t>
      </w:r>
      <w:r w:rsidR="00E92C85" w:rsidRPr="00EA74E3">
        <w:rPr>
          <w:sz w:val="24"/>
          <w:szCs w:val="24"/>
        </w:rPr>
        <w:t>s</w:t>
      </w:r>
      <w:r w:rsidR="00E47A1A" w:rsidRPr="00EA74E3">
        <w:rPr>
          <w:sz w:val="24"/>
          <w:szCs w:val="24"/>
        </w:rPr>
        <w:t xml:space="preserve"> and to strengthen the system in terms of monetary, banking and finance aspects. AIPA also encourages legislative initiatives that support sustainable development in the concept of green economy and re-affirmed the commitment to support each other in the poverty alleviation. AIPA also agreed that SMEs are important parts of ASEAN Economy, thus we need concrete efforts to support the development of SMEs including with the provision of parliamentary support</w:t>
      </w:r>
      <w:r w:rsidR="00E92C85" w:rsidRPr="00EA74E3">
        <w:rPr>
          <w:sz w:val="24"/>
          <w:szCs w:val="24"/>
        </w:rPr>
        <w:t xml:space="preserve"> to ensure</w:t>
      </w:r>
      <w:r w:rsidR="00082F22">
        <w:rPr>
          <w:sz w:val="24"/>
          <w:szCs w:val="24"/>
        </w:rPr>
        <w:t xml:space="preserve"> </w:t>
      </w:r>
      <w:r w:rsidR="00E92C85" w:rsidRPr="00EA74E3">
        <w:rPr>
          <w:sz w:val="24"/>
          <w:szCs w:val="24"/>
        </w:rPr>
        <w:t>better access to technology, markets and financing to strengthen their competitiveness</w:t>
      </w:r>
      <w:r w:rsidR="00BC7755" w:rsidRPr="00EA74E3">
        <w:rPr>
          <w:sz w:val="24"/>
          <w:szCs w:val="24"/>
        </w:rPr>
        <w:t>.</w:t>
      </w:r>
    </w:p>
    <w:p w:rsidR="00FB534A" w:rsidRPr="00EA74E3" w:rsidRDefault="00FB534A" w:rsidP="00EA74E3">
      <w:pPr>
        <w:pStyle w:val="NoSpacing"/>
        <w:jc w:val="both"/>
        <w:rPr>
          <w:sz w:val="24"/>
          <w:szCs w:val="24"/>
        </w:rPr>
      </w:pPr>
    </w:p>
    <w:p w:rsidR="007C53F0" w:rsidRPr="00EA74E3" w:rsidRDefault="00E92C85" w:rsidP="00EA74E3">
      <w:pPr>
        <w:pStyle w:val="NoSpacing"/>
        <w:jc w:val="both"/>
        <w:rPr>
          <w:sz w:val="24"/>
          <w:szCs w:val="24"/>
        </w:rPr>
      </w:pPr>
      <w:r w:rsidRPr="00EA74E3">
        <w:rPr>
          <w:sz w:val="24"/>
          <w:szCs w:val="24"/>
        </w:rPr>
        <w:t xml:space="preserve">Public participation in enhancing public awareness in disaster risk-reduction efforts and low carbon and environmentally-friendly technology research was discussed in the Committee for Social Matters. AIPA agreed to strengthen the regional cooperation to improve human resources for emergency response in affected countries. In relation to low carbon and environmentally-friendly technology research, AIPA fosters the endeavors to develop diversified energy to replace </w:t>
      </w:r>
      <w:r w:rsidR="00CB66D1" w:rsidRPr="00EA74E3">
        <w:rPr>
          <w:sz w:val="24"/>
          <w:szCs w:val="24"/>
        </w:rPr>
        <w:t>the use of fossil fuel</w:t>
      </w:r>
      <w:r w:rsidR="00B325A9" w:rsidRPr="00EA74E3">
        <w:rPr>
          <w:sz w:val="24"/>
          <w:szCs w:val="24"/>
        </w:rPr>
        <w:t xml:space="preserve">. </w:t>
      </w:r>
    </w:p>
    <w:p w:rsidR="00082F22" w:rsidRDefault="00082F22" w:rsidP="00EA74E3">
      <w:pPr>
        <w:pStyle w:val="NoSpacing"/>
        <w:jc w:val="both"/>
        <w:rPr>
          <w:sz w:val="24"/>
          <w:szCs w:val="24"/>
        </w:rPr>
      </w:pPr>
    </w:p>
    <w:p w:rsidR="00B325A9" w:rsidRPr="00EA74E3" w:rsidRDefault="00B24816" w:rsidP="00EA74E3">
      <w:pPr>
        <w:pStyle w:val="NoSpacing"/>
        <w:jc w:val="both"/>
        <w:rPr>
          <w:sz w:val="24"/>
          <w:szCs w:val="24"/>
        </w:rPr>
      </w:pPr>
      <w:r w:rsidRPr="00EA74E3">
        <w:rPr>
          <w:sz w:val="24"/>
          <w:szCs w:val="24"/>
        </w:rPr>
        <w:t xml:space="preserve">In the spirit to enhance the organizational capacity of AIPA, the Committee for Organizational Matters expressed its appreciation to the Secretary General of AIPA, </w:t>
      </w:r>
      <w:r w:rsidR="00B325A9" w:rsidRPr="00EA74E3">
        <w:rPr>
          <w:sz w:val="24"/>
          <w:szCs w:val="24"/>
        </w:rPr>
        <w:t xml:space="preserve">Hon, Antonio Veloso Cuenco </w:t>
      </w:r>
      <w:r w:rsidRPr="00EA74E3">
        <w:rPr>
          <w:sz w:val="24"/>
          <w:szCs w:val="24"/>
        </w:rPr>
        <w:t>from The Philippines for his leadership. The term of current AIPA Secretary General will end at February 5, 2015 and therefore based on the decision of the Executive Committee in its Yogyakarta meeting and based on the alphabetical order rule, invite Singapore to nominate the candidates for the next Secretary General of AIPA. The new Secretary General is expected to start working at March 1, 2013</w:t>
      </w:r>
      <w:r w:rsidR="009A6942" w:rsidRPr="00EA74E3">
        <w:rPr>
          <w:sz w:val="24"/>
          <w:szCs w:val="24"/>
        </w:rPr>
        <w:t>.</w:t>
      </w:r>
    </w:p>
    <w:p w:rsidR="00093DB3" w:rsidRPr="00EA74E3" w:rsidRDefault="00093DB3" w:rsidP="00EA74E3">
      <w:pPr>
        <w:pStyle w:val="NoSpacing"/>
        <w:jc w:val="both"/>
        <w:rPr>
          <w:sz w:val="24"/>
          <w:szCs w:val="24"/>
        </w:rPr>
      </w:pPr>
    </w:p>
    <w:p w:rsidR="00093DB3" w:rsidRPr="00EA74E3" w:rsidRDefault="00380D2D" w:rsidP="00EA74E3">
      <w:pPr>
        <w:pStyle w:val="NoSpacing"/>
        <w:jc w:val="both"/>
        <w:rPr>
          <w:sz w:val="24"/>
          <w:szCs w:val="24"/>
        </w:rPr>
      </w:pPr>
      <w:r w:rsidRPr="00EA74E3">
        <w:rPr>
          <w:sz w:val="24"/>
          <w:szCs w:val="24"/>
        </w:rPr>
        <w:t>The 33</w:t>
      </w:r>
      <w:r w:rsidRPr="00EA74E3">
        <w:rPr>
          <w:sz w:val="24"/>
          <w:szCs w:val="24"/>
          <w:vertAlign w:val="superscript"/>
        </w:rPr>
        <w:t>rd</w:t>
      </w:r>
      <w:r w:rsidRPr="00EA74E3">
        <w:rPr>
          <w:sz w:val="24"/>
          <w:szCs w:val="24"/>
        </w:rPr>
        <w:t xml:space="preserve"> AIPA General Assembly has become a milestone in the relation between AIPA and other regional/international organization through comprehensive cooperation with the </w:t>
      </w:r>
      <w:r w:rsidR="00093DB3" w:rsidRPr="00EA74E3">
        <w:rPr>
          <w:sz w:val="24"/>
          <w:szCs w:val="24"/>
        </w:rPr>
        <w:t xml:space="preserve">ASEAN Foundation, ASEAN-WEN </w:t>
      </w:r>
      <w:r w:rsidRPr="00EA74E3">
        <w:rPr>
          <w:sz w:val="24"/>
          <w:szCs w:val="24"/>
        </w:rPr>
        <w:t>and also Pan-</w:t>
      </w:r>
      <w:r w:rsidR="00093DB3" w:rsidRPr="00EA74E3">
        <w:rPr>
          <w:sz w:val="24"/>
          <w:szCs w:val="24"/>
        </w:rPr>
        <w:t xml:space="preserve">African Parliament. </w:t>
      </w:r>
      <w:r w:rsidRPr="00EA74E3">
        <w:rPr>
          <w:sz w:val="24"/>
          <w:szCs w:val="24"/>
        </w:rPr>
        <w:t>These initiatives are part of AIPA commitment to play active roles and become parts of solutions to the global problems in line with the spirit embedded in Bali Concord III and its action plan. We are in the view that the endeavors initiated by the current President of AIPA are significant initiatives</w:t>
      </w:r>
      <w:r w:rsidR="00CD574A" w:rsidRPr="00EA74E3">
        <w:rPr>
          <w:sz w:val="24"/>
          <w:szCs w:val="24"/>
        </w:rPr>
        <w:t>.</w:t>
      </w:r>
    </w:p>
    <w:p w:rsidR="00F92D08" w:rsidRPr="00EA74E3" w:rsidRDefault="00F92D08" w:rsidP="00EA74E3">
      <w:pPr>
        <w:pStyle w:val="NoSpacing"/>
        <w:jc w:val="both"/>
        <w:rPr>
          <w:sz w:val="24"/>
          <w:szCs w:val="24"/>
        </w:rPr>
      </w:pPr>
    </w:p>
    <w:p w:rsidR="00B325A9" w:rsidRPr="00EA74E3" w:rsidRDefault="00B325A9" w:rsidP="00EA74E3">
      <w:pPr>
        <w:pStyle w:val="NoSpacing"/>
        <w:jc w:val="both"/>
        <w:rPr>
          <w:sz w:val="24"/>
          <w:szCs w:val="24"/>
        </w:rPr>
      </w:pPr>
      <w:r w:rsidRPr="00EA74E3">
        <w:rPr>
          <w:sz w:val="24"/>
          <w:szCs w:val="24"/>
        </w:rPr>
        <w:lastRenderedPageBreak/>
        <w:t>AIPA</w:t>
      </w:r>
      <w:r w:rsidR="00C24FD4" w:rsidRPr="00EA74E3">
        <w:rPr>
          <w:sz w:val="24"/>
          <w:szCs w:val="24"/>
        </w:rPr>
        <w:t xml:space="preserve"> extended its sincere appreciation to the President of AIPA, H.E. Dr. Marzuki Alie for his excellent leadership, ideas and concrete efforts to advance AIPA since September 2011 until September 2012. The Current President has also been successful in promoting the spirit of togetherness, unity and solidarity of ASEAN among AIPA member parliaments with his concrete efforts such as his visits to several AIPA members and Observer</w:t>
      </w:r>
      <w:r w:rsidR="00DE08CF" w:rsidRPr="00EA74E3">
        <w:rPr>
          <w:sz w:val="24"/>
          <w:szCs w:val="24"/>
        </w:rPr>
        <w:t xml:space="preserve"> Parliament</w:t>
      </w:r>
      <w:r w:rsidR="00E208FD" w:rsidRPr="00EA74E3">
        <w:rPr>
          <w:sz w:val="24"/>
          <w:szCs w:val="24"/>
        </w:rPr>
        <w:t>.</w:t>
      </w:r>
    </w:p>
    <w:p w:rsidR="003F3B57" w:rsidRPr="00EA74E3" w:rsidRDefault="003F3B57" w:rsidP="00EA74E3">
      <w:pPr>
        <w:pStyle w:val="NoSpacing"/>
        <w:jc w:val="both"/>
        <w:rPr>
          <w:sz w:val="24"/>
          <w:szCs w:val="24"/>
        </w:rPr>
      </w:pPr>
    </w:p>
    <w:p w:rsidR="003F3B57" w:rsidRPr="00EA74E3" w:rsidRDefault="00572946" w:rsidP="00EA74E3">
      <w:pPr>
        <w:pStyle w:val="NoSpacing"/>
        <w:jc w:val="both"/>
        <w:rPr>
          <w:sz w:val="24"/>
          <w:szCs w:val="24"/>
        </w:rPr>
      </w:pPr>
      <w:r w:rsidRPr="00EA74E3">
        <w:rPr>
          <w:sz w:val="24"/>
          <w:szCs w:val="24"/>
        </w:rPr>
        <w:t>Nine dialog panels with observer parliaments were held in separate meetings. AIPA Members Delegations raised and discussed opportunities to strengthen cooperation and friendly relations between observer parliaments’ countries with ASEAN and with each member states in the human resources development, energy, food, agriculture and forestry, disaster management and inter-parliamentary cooperation</w:t>
      </w:r>
      <w:r w:rsidR="003F3B57" w:rsidRPr="00EA74E3">
        <w:rPr>
          <w:sz w:val="24"/>
          <w:szCs w:val="24"/>
        </w:rPr>
        <w:t xml:space="preserve">. </w:t>
      </w:r>
    </w:p>
    <w:p w:rsidR="007C53F0" w:rsidRPr="00EA74E3" w:rsidRDefault="007C53F0" w:rsidP="00EA74E3">
      <w:pPr>
        <w:pStyle w:val="NoSpacing"/>
        <w:jc w:val="both"/>
        <w:rPr>
          <w:sz w:val="24"/>
          <w:szCs w:val="24"/>
        </w:rPr>
      </w:pPr>
    </w:p>
    <w:p w:rsidR="003F3B57" w:rsidRPr="00082F22" w:rsidRDefault="001C1766" w:rsidP="00EA74E3">
      <w:pPr>
        <w:pStyle w:val="NoSpacing"/>
        <w:jc w:val="both"/>
        <w:rPr>
          <w:b/>
          <w:i/>
          <w:sz w:val="24"/>
          <w:szCs w:val="24"/>
        </w:rPr>
      </w:pPr>
      <w:r w:rsidRPr="00082F22">
        <w:rPr>
          <w:b/>
          <w:i/>
          <w:sz w:val="24"/>
          <w:szCs w:val="24"/>
        </w:rPr>
        <w:t>Honorable Delegates, Ladies and Gentlemen,</w:t>
      </w:r>
    </w:p>
    <w:p w:rsidR="007139A8" w:rsidRPr="00EA74E3" w:rsidRDefault="007139A8" w:rsidP="00EA74E3">
      <w:pPr>
        <w:pStyle w:val="NoSpacing"/>
        <w:jc w:val="both"/>
        <w:rPr>
          <w:sz w:val="24"/>
          <w:szCs w:val="24"/>
        </w:rPr>
      </w:pPr>
    </w:p>
    <w:p w:rsidR="007139A8" w:rsidRPr="00EA74E3" w:rsidRDefault="001C1766" w:rsidP="00EA74E3">
      <w:pPr>
        <w:pStyle w:val="NoSpacing"/>
        <w:jc w:val="both"/>
        <w:rPr>
          <w:sz w:val="24"/>
          <w:szCs w:val="24"/>
        </w:rPr>
      </w:pPr>
      <w:r w:rsidRPr="00EA74E3">
        <w:rPr>
          <w:sz w:val="24"/>
          <w:szCs w:val="24"/>
        </w:rPr>
        <w:t xml:space="preserve">The </w:t>
      </w:r>
      <w:r w:rsidR="00082F22">
        <w:rPr>
          <w:sz w:val="24"/>
          <w:szCs w:val="24"/>
        </w:rPr>
        <w:t>o</w:t>
      </w:r>
      <w:r w:rsidR="003F3B57" w:rsidRPr="00EA74E3">
        <w:rPr>
          <w:sz w:val="24"/>
          <w:szCs w:val="24"/>
        </w:rPr>
        <w:t>utcome documents</w:t>
      </w:r>
      <w:r w:rsidR="00082F22">
        <w:rPr>
          <w:sz w:val="24"/>
          <w:szCs w:val="24"/>
        </w:rPr>
        <w:t xml:space="preserve"> </w:t>
      </w:r>
      <w:r w:rsidRPr="00EA74E3">
        <w:rPr>
          <w:sz w:val="24"/>
          <w:szCs w:val="24"/>
        </w:rPr>
        <w:t>from the 33</w:t>
      </w:r>
      <w:r w:rsidRPr="00EA74E3">
        <w:rPr>
          <w:sz w:val="24"/>
          <w:szCs w:val="24"/>
          <w:vertAlign w:val="superscript"/>
        </w:rPr>
        <w:t>rd</w:t>
      </w:r>
      <w:r w:rsidRPr="00EA74E3">
        <w:rPr>
          <w:sz w:val="24"/>
          <w:szCs w:val="24"/>
        </w:rPr>
        <w:t xml:space="preserve"> AIPA General Assembly reflect the spirit of mutual understanding, mutual trust, solidarity, togetherness and unity on the commitment of AIPA and also Observer Parliaments and guests of the host</w:t>
      </w:r>
      <w:r w:rsidR="004239A4" w:rsidRPr="00EA74E3">
        <w:rPr>
          <w:sz w:val="24"/>
          <w:szCs w:val="24"/>
        </w:rPr>
        <w:t xml:space="preserve"> in strengthening the foundation towards ASEAN Community in 2015</w:t>
      </w:r>
      <w:r w:rsidR="003F3B57" w:rsidRPr="00EA74E3">
        <w:rPr>
          <w:sz w:val="24"/>
          <w:szCs w:val="24"/>
        </w:rPr>
        <w:t xml:space="preserve">. </w:t>
      </w:r>
      <w:r w:rsidR="004239A4" w:rsidRPr="00EA74E3">
        <w:rPr>
          <w:sz w:val="24"/>
          <w:szCs w:val="24"/>
        </w:rPr>
        <w:t>In this period, Indonesia has utilized its role to actively contribute in strengthening the solidarity of AIPA and also to actively participate in the ASEAN community building both amongst AIPA members and between AIPA and its regional global partners</w:t>
      </w:r>
      <w:r w:rsidR="00E208FD" w:rsidRPr="00EA74E3">
        <w:rPr>
          <w:sz w:val="24"/>
          <w:szCs w:val="24"/>
        </w:rPr>
        <w:t>.</w:t>
      </w:r>
    </w:p>
    <w:p w:rsidR="00082F22" w:rsidRDefault="00082F22" w:rsidP="00EA74E3">
      <w:pPr>
        <w:pStyle w:val="NoSpacing"/>
        <w:jc w:val="both"/>
        <w:rPr>
          <w:sz w:val="24"/>
          <w:szCs w:val="24"/>
        </w:rPr>
      </w:pPr>
    </w:p>
    <w:p w:rsidR="0014311A" w:rsidRPr="00EA74E3" w:rsidRDefault="00C839A1" w:rsidP="00EA74E3">
      <w:pPr>
        <w:pStyle w:val="NoSpacing"/>
        <w:jc w:val="both"/>
        <w:rPr>
          <w:sz w:val="24"/>
          <w:szCs w:val="24"/>
        </w:rPr>
      </w:pPr>
      <w:r w:rsidRPr="00EA74E3">
        <w:rPr>
          <w:sz w:val="24"/>
          <w:szCs w:val="24"/>
        </w:rPr>
        <w:t>I am sure that all of our achievements reflect</w:t>
      </w:r>
      <w:r w:rsidR="005826EE" w:rsidRPr="00EA74E3">
        <w:rPr>
          <w:sz w:val="24"/>
          <w:szCs w:val="24"/>
        </w:rPr>
        <w:t xml:space="preserve"> our full support</w:t>
      </w:r>
      <w:r w:rsidRPr="00EA74E3">
        <w:rPr>
          <w:sz w:val="24"/>
          <w:szCs w:val="24"/>
        </w:rPr>
        <w:t xml:space="preserve"> to the creation of stability, prosperity and togetherness in ASEAN. </w:t>
      </w:r>
      <w:r w:rsidR="005826EE" w:rsidRPr="00EA74E3">
        <w:rPr>
          <w:sz w:val="24"/>
          <w:szCs w:val="24"/>
        </w:rPr>
        <w:t>Accordingly, we noted the advice given by the Vice President of The Republic of Indonesia that the President of AIPA should share the main achievements of AIPA in this General Assembly to the Leaders of ASEAN. Thus we hope to bring the main results and initiatives taken by AIPA to the attention of ASEAN Leaders. This way, the endeavors taken by ASEAN and AIPA</w:t>
      </w:r>
      <w:r w:rsidR="00D87DAE" w:rsidRPr="00EA74E3">
        <w:rPr>
          <w:sz w:val="24"/>
          <w:szCs w:val="24"/>
        </w:rPr>
        <w:t xml:space="preserve"> will be even more complimentary so as to achieve our common vision and goals</w:t>
      </w:r>
      <w:r w:rsidR="00B43138" w:rsidRPr="00EA74E3">
        <w:rPr>
          <w:sz w:val="24"/>
          <w:szCs w:val="24"/>
        </w:rPr>
        <w:t xml:space="preserve">. </w:t>
      </w:r>
    </w:p>
    <w:p w:rsidR="00082F22" w:rsidRDefault="00082F22" w:rsidP="00EA74E3">
      <w:pPr>
        <w:pStyle w:val="NoSpacing"/>
        <w:jc w:val="both"/>
        <w:rPr>
          <w:sz w:val="24"/>
          <w:szCs w:val="24"/>
        </w:rPr>
      </w:pPr>
    </w:p>
    <w:p w:rsidR="0069548C" w:rsidRPr="00EA74E3" w:rsidRDefault="00D87DAE" w:rsidP="00EA74E3">
      <w:pPr>
        <w:pStyle w:val="NoSpacing"/>
        <w:jc w:val="both"/>
        <w:rPr>
          <w:sz w:val="24"/>
          <w:szCs w:val="24"/>
        </w:rPr>
      </w:pPr>
      <w:r w:rsidRPr="00EA74E3">
        <w:rPr>
          <w:sz w:val="24"/>
          <w:szCs w:val="24"/>
        </w:rPr>
        <w:t>In conclusion, the meeting was held with the ASEAN spirit of solidarity, cooperation, mutual understanding and mutual trust</w:t>
      </w:r>
      <w:r w:rsidR="0069548C" w:rsidRPr="00EA74E3">
        <w:rPr>
          <w:sz w:val="24"/>
          <w:szCs w:val="24"/>
        </w:rPr>
        <w:t>.</w:t>
      </w:r>
    </w:p>
    <w:p w:rsidR="00082F22" w:rsidRDefault="00082F22" w:rsidP="00EA74E3">
      <w:pPr>
        <w:pStyle w:val="NoSpacing"/>
        <w:jc w:val="both"/>
        <w:rPr>
          <w:sz w:val="24"/>
          <w:szCs w:val="24"/>
        </w:rPr>
      </w:pPr>
    </w:p>
    <w:p w:rsidR="0069548C" w:rsidRPr="00EA74E3" w:rsidRDefault="00D87DAE" w:rsidP="00EA74E3">
      <w:pPr>
        <w:pStyle w:val="NoSpacing"/>
        <w:jc w:val="both"/>
        <w:rPr>
          <w:sz w:val="24"/>
          <w:szCs w:val="24"/>
        </w:rPr>
      </w:pPr>
      <w:r w:rsidRPr="00EA74E3">
        <w:rPr>
          <w:sz w:val="24"/>
          <w:szCs w:val="24"/>
        </w:rPr>
        <w:t xml:space="preserve">The Committee for Joint </w:t>
      </w:r>
      <w:r w:rsidR="00082F22" w:rsidRPr="00EA74E3">
        <w:rPr>
          <w:sz w:val="24"/>
          <w:szCs w:val="24"/>
        </w:rPr>
        <w:t>Communiqué</w:t>
      </w:r>
      <w:r w:rsidRPr="00EA74E3">
        <w:rPr>
          <w:sz w:val="24"/>
          <w:szCs w:val="24"/>
        </w:rPr>
        <w:t xml:space="preserve"> has prepared a Report of Committee of The Joint </w:t>
      </w:r>
      <w:r w:rsidR="00082F22" w:rsidRPr="00EA74E3">
        <w:rPr>
          <w:sz w:val="24"/>
          <w:szCs w:val="24"/>
        </w:rPr>
        <w:t>Communiqué</w:t>
      </w:r>
      <w:r w:rsidRPr="00EA74E3">
        <w:rPr>
          <w:sz w:val="24"/>
          <w:szCs w:val="24"/>
        </w:rPr>
        <w:t xml:space="preserve"> in 33</w:t>
      </w:r>
      <w:r w:rsidRPr="00EA74E3">
        <w:rPr>
          <w:sz w:val="24"/>
          <w:szCs w:val="24"/>
          <w:vertAlign w:val="superscript"/>
        </w:rPr>
        <w:t>rd</w:t>
      </w:r>
      <w:r w:rsidRPr="00EA74E3">
        <w:rPr>
          <w:sz w:val="24"/>
          <w:szCs w:val="24"/>
        </w:rPr>
        <w:t xml:space="preserve"> AIPA General Assembly as enclosed. Thank you.</w:t>
      </w:r>
    </w:p>
    <w:p w:rsidR="00DD18D0" w:rsidRPr="00EA74E3" w:rsidRDefault="00DD18D0" w:rsidP="00EA74E3">
      <w:pPr>
        <w:pStyle w:val="NoSpacing"/>
        <w:jc w:val="both"/>
        <w:rPr>
          <w:sz w:val="24"/>
          <w:szCs w:val="24"/>
        </w:rPr>
      </w:pPr>
    </w:p>
    <w:p w:rsidR="00082F22" w:rsidRDefault="00082F22" w:rsidP="00EA74E3">
      <w:pPr>
        <w:pStyle w:val="NoSpacing"/>
        <w:jc w:val="both"/>
        <w:rPr>
          <w:b/>
          <w:sz w:val="24"/>
          <w:szCs w:val="24"/>
        </w:rPr>
        <w:sectPr w:rsidR="00082F22" w:rsidSect="00EA74E3">
          <w:footerReference w:type="default" r:id="rId9"/>
          <w:pgSz w:w="12240" w:h="15840"/>
          <w:pgMar w:top="1440" w:right="1440" w:bottom="1440" w:left="1440" w:header="720" w:footer="720" w:gutter="0"/>
          <w:cols w:space="720"/>
          <w:docGrid w:linePitch="360"/>
        </w:sectPr>
      </w:pPr>
    </w:p>
    <w:p w:rsidR="00082F22" w:rsidRDefault="00082F22" w:rsidP="00082F22">
      <w:pPr>
        <w:pStyle w:val="NoSpacing"/>
        <w:jc w:val="center"/>
        <w:rPr>
          <w:b/>
          <w:sz w:val="24"/>
          <w:szCs w:val="24"/>
        </w:rPr>
      </w:pPr>
      <w:bookmarkStart w:id="0" w:name="_GoBack"/>
      <w:bookmarkEnd w:id="0"/>
    </w:p>
    <w:p w:rsidR="00082F22" w:rsidRDefault="00082F22" w:rsidP="00082F22">
      <w:pPr>
        <w:pStyle w:val="NoSpacing"/>
        <w:jc w:val="center"/>
        <w:rPr>
          <w:b/>
          <w:sz w:val="24"/>
          <w:szCs w:val="24"/>
        </w:rPr>
      </w:pPr>
    </w:p>
    <w:p w:rsidR="00082F22" w:rsidRDefault="00082F22" w:rsidP="00082F22">
      <w:pPr>
        <w:pStyle w:val="NoSpacing"/>
        <w:jc w:val="center"/>
        <w:rPr>
          <w:b/>
          <w:sz w:val="24"/>
          <w:szCs w:val="24"/>
        </w:rPr>
      </w:pPr>
    </w:p>
    <w:p w:rsidR="00082F22" w:rsidRDefault="00082F22" w:rsidP="00082F22">
      <w:pPr>
        <w:pStyle w:val="NoSpacing"/>
        <w:jc w:val="center"/>
        <w:rPr>
          <w:b/>
          <w:sz w:val="24"/>
          <w:szCs w:val="24"/>
        </w:rPr>
      </w:pPr>
    </w:p>
    <w:p w:rsidR="00082F22" w:rsidRDefault="00082F22" w:rsidP="00082F22">
      <w:pPr>
        <w:pStyle w:val="NoSpacing"/>
        <w:jc w:val="center"/>
        <w:rPr>
          <w:b/>
          <w:sz w:val="24"/>
          <w:szCs w:val="24"/>
        </w:rPr>
      </w:pPr>
    </w:p>
    <w:p w:rsidR="00082F22" w:rsidRDefault="00082F22" w:rsidP="00082F22">
      <w:pPr>
        <w:pStyle w:val="NoSpacing"/>
        <w:jc w:val="center"/>
        <w:rPr>
          <w:b/>
          <w:sz w:val="24"/>
          <w:szCs w:val="24"/>
        </w:rPr>
        <w:sectPr w:rsidR="00082F22" w:rsidSect="00082F22">
          <w:type w:val="continuous"/>
          <w:pgSz w:w="12240" w:h="15840"/>
          <w:pgMar w:top="1440" w:right="1440" w:bottom="1440" w:left="1440" w:header="720" w:footer="720" w:gutter="0"/>
          <w:cols w:space="720"/>
          <w:docGrid w:linePitch="360"/>
        </w:sectPr>
      </w:pPr>
    </w:p>
    <w:p w:rsidR="00082F22" w:rsidRPr="00801E23" w:rsidRDefault="00082F22" w:rsidP="00082F22">
      <w:pPr>
        <w:pStyle w:val="NoSpacing"/>
        <w:jc w:val="center"/>
        <w:rPr>
          <w:b/>
          <w:sz w:val="24"/>
          <w:szCs w:val="24"/>
          <w:u w:val="single"/>
        </w:rPr>
      </w:pPr>
      <w:r w:rsidRPr="00801E23">
        <w:rPr>
          <w:b/>
          <w:sz w:val="24"/>
          <w:szCs w:val="24"/>
          <w:u w:val="single"/>
        </w:rPr>
        <w:lastRenderedPageBreak/>
        <w:t>HON. MR. HELMI FAUZY</w:t>
      </w:r>
    </w:p>
    <w:p w:rsidR="00082F22" w:rsidRDefault="00082F22" w:rsidP="00082F22">
      <w:pPr>
        <w:pStyle w:val="NoSpacing"/>
        <w:jc w:val="center"/>
        <w:rPr>
          <w:b/>
          <w:sz w:val="24"/>
          <w:szCs w:val="24"/>
        </w:rPr>
      </w:pPr>
      <w:r w:rsidRPr="00082F22">
        <w:rPr>
          <w:b/>
          <w:sz w:val="24"/>
          <w:szCs w:val="24"/>
        </w:rPr>
        <w:t>CHAIRPERSON</w:t>
      </w:r>
    </w:p>
    <w:p w:rsidR="00082F22" w:rsidRPr="00801E23" w:rsidRDefault="00082F22" w:rsidP="00082F22">
      <w:pPr>
        <w:pStyle w:val="NoSpacing"/>
        <w:jc w:val="center"/>
        <w:rPr>
          <w:b/>
          <w:sz w:val="24"/>
          <w:szCs w:val="24"/>
          <w:u w:val="single"/>
        </w:rPr>
      </w:pPr>
      <w:r w:rsidRPr="00801E23">
        <w:rPr>
          <w:b/>
          <w:sz w:val="24"/>
          <w:szCs w:val="24"/>
          <w:u w:val="single"/>
        </w:rPr>
        <w:lastRenderedPageBreak/>
        <w:t>HON. MR. SIDARTO DANUSUBROTO</w:t>
      </w:r>
    </w:p>
    <w:p w:rsidR="00082F22" w:rsidRDefault="00082F22" w:rsidP="00082F22">
      <w:pPr>
        <w:pStyle w:val="NoSpacing"/>
        <w:jc w:val="center"/>
        <w:rPr>
          <w:b/>
          <w:sz w:val="24"/>
          <w:szCs w:val="24"/>
        </w:rPr>
        <w:sectPr w:rsidR="00082F22" w:rsidSect="00082F22">
          <w:type w:val="continuous"/>
          <w:pgSz w:w="12240" w:h="15840"/>
          <w:pgMar w:top="1440" w:right="1440" w:bottom="1440" w:left="1440" w:header="720" w:footer="720" w:gutter="0"/>
          <w:cols w:num="2" w:space="720"/>
          <w:docGrid w:linePitch="360"/>
        </w:sectPr>
      </w:pPr>
      <w:r>
        <w:rPr>
          <w:b/>
          <w:sz w:val="24"/>
          <w:szCs w:val="24"/>
        </w:rPr>
        <w:t>RAPPORTEUR</w:t>
      </w:r>
    </w:p>
    <w:p w:rsidR="00082F22" w:rsidRDefault="00082F22" w:rsidP="00082F22">
      <w:pPr>
        <w:pStyle w:val="NoSpacing"/>
        <w:rPr>
          <w:b/>
          <w:sz w:val="24"/>
          <w:szCs w:val="24"/>
        </w:rPr>
        <w:sectPr w:rsidR="00082F22" w:rsidSect="00082F22">
          <w:type w:val="continuous"/>
          <w:pgSz w:w="12240" w:h="15840"/>
          <w:pgMar w:top="1440" w:right="1440" w:bottom="1440" w:left="1440" w:header="720" w:footer="720" w:gutter="0"/>
          <w:cols w:space="720"/>
          <w:docGrid w:linePitch="360"/>
        </w:sectPr>
      </w:pPr>
    </w:p>
    <w:p w:rsidR="00246028" w:rsidRPr="00082F22" w:rsidRDefault="00246028" w:rsidP="00082F22">
      <w:pPr>
        <w:pStyle w:val="NoSpacing"/>
        <w:jc w:val="center"/>
        <w:rPr>
          <w:b/>
          <w:sz w:val="24"/>
          <w:szCs w:val="24"/>
        </w:rPr>
      </w:pPr>
    </w:p>
    <w:sectPr w:rsidR="00246028" w:rsidRPr="00082F22" w:rsidSect="00082F22">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D5D" w:rsidRDefault="00FA0D5D" w:rsidP="00DD18D0">
      <w:pPr>
        <w:spacing w:after="0" w:line="240" w:lineRule="auto"/>
      </w:pPr>
      <w:r>
        <w:separator/>
      </w:r>
    </w:p>
  </w:endnote>
  <w:endnote w:type="continuationSeparator" w:id="1">
    <w:p w:rsidR="00FA0D5D" w:rsidRDefault="00FA0D5D" w:rsidP="00DD18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185235"/>
      <w:docPartObj>
        <w:docPartGallery w:val="Page Numbers (Bottom of Page)"/>
        <w:docPartUnique/>
      </w:docPartObj>
    </w:sdtPr>
    <w:sdtContent>
      <w:p w:rsidR="00E208FD" w:rsidRDefault="003C4F22">
        <w:pPr>
          <w:pStyle w:val="Footer"/>
          <w:jc w:val="right"/>
        </w:pPr>
        <w:r>
          <w:fldChar w:fldCharType="begin"/>
        </w:r>
        <w:r w:rsidR="00761CE4">
          <w:instrText xml:space="preserve"> PAGE   \* MERGEFORMAT </w:instrText>
        </w:r>
        <w:r>
          <w:fldChar w:fldCharType="separate"/>
        </w:r>
        <w:r w:rsidR="00801E23">
          <w:rPr>
            <w:noProof/>
          </w:rPr>
          <w:t>4</w:t>
        </w:r>
        <w:r>
          <w:rPr>
            <w:noProof/>
          </w:rPr>
          <w:fldChar w:fldCharType="end"/>
        </w:r>
      </w:p>
    </w:sdtContent>
  </w:sdt>
  <w:p w:rsidR="00E208FD" w:rsidRDefault="00E208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D5D" w:rsidRDefault="00FA0D5D" w:rsidP="00DD18D0">
      <w:pPr>
        <w:spacing w:after="0" w:line="240" w:lineRule="auto"/>
      </w:pPr>
      <w:r>
        <w:separator/>
      </w:r>
    </w:p>
  </w:footnote>
  <w:footnote w:type="continuationSeparator" w:id="1">
    <w:p w:rsidR="00FA0D5D" w:rsidRDefault="00FA0D5D" w:rsidP="00DD18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97CFF"/>
    <w:multiLevelType w:val="hybridMultilevel"/>
    <w:tmpl w:val="45C038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9548C"/>
    <w:rsid w:val="00005D01"/>
    <w:rsid w:val="00031AB0"/>
    <w:rsid w:val="00082F22"/>
    <w:rsid w:val="00093DB3"/>
    <w:rsid w:val="0012310C"/>
    <w:rsid w:val="00131A81"/>
    <w:rsid w:val="0014311A"/>
    <w:rsid w:val="0016470F"/>
    <w:rsid w:val="001C1413"/>
    <w:rsid w:val="001C1766"/>
    <w:rsid w:val="00246028"/>
    <w:rsid w:val="00266908"/>
    <w:rsid w:val="00272FEF"/>
    <w:rsid w:val="0029675D"/>
    <w:rsid w:val="00303526"/>
    <w:rsid w:val="00330F5C"/>
    <w:rsid w:val="00372361"/>
    <w:rsid w:val="00380D2D"/>
    <w:rsid w:val="003C0259"/>
    <w:rsid w:val="003C4F22"/>
    <w:rsid w:val="003F3B57"/>
    <w:rsid w:val="004239A4"/>
    <w:rsid w:val="00474E47"/>
    <w:rsid w:val="004F52D7"/>
    <w:rsid w:val="00572946"/>
    <w:rsid w:val="005826EE"/>
    <w:rsid w:val="005A7643"/>
    <w:rsid w:val="006109EE"/>
    <w:rsid w:val="00675121"/>
    <w:rsid w:val="0069548C"/>
    <w:rsid w:val="007139A8"/>
    <w:rsid w:val="00761CE4"/>
    <w:rsid w:val="007678B2"/>
    <w:rsid w:val="007B3619"/>
    <w:rsid w:val="007C53F0"/>
    <w:rsid w:val="00801E23"/>
    <w:rsid w:val="00836257"/>
    <w:rsid w:val="00883F28"/>
    <w:rsid w:val="008B4F44"/>
    <w:rsid w:val="008D1E49"/>
    <w:rsid w:val="009109A3"/>
    <w:rsid w:val="00940ACA"/>
    <w:rsid w:val="009A6942"/>
    <w:rsid w:val="009B0790"/>
    <w:rsid w:val="00A51170"/>
    <w:rsid w:val="00AA0139"/>
    <w:rsid w:val="00AA77CE"/>
    <w:rsid w:val="00AE45B5"/>
    <w:rsid w:val="00AF457B"/>
    <w:rsid w:val="00B24816"/>
    <w:rsid w:val="00B325A9"/>
    <w:rsid w:val="00B43138"/>
    <w:rsid w:val="00B52B64"/>
    <w:rsid w:val="00BC7755"/>
    <w:rsid w:val="00BF61EB"/>
    <w:rsid w:val="00C24FD4"/>
    <w:rsid w:val="00C839A1"/>
    <w:rsid w:val="00CB66D1"/>
    <w:rsid w:val="00CB7609"/>
    <w:rsid w:val="00CD574A"/>
    <w:rsid w:val="00CE33F7"/>
    <w:rsid w:val="00D0136E"/>
    <w:rsid w:val="00D32D6B"/>
    <w:rsid w:val="00D342C3"/>
    <w:rsid w:val="00D645E0"/>
    <w:rsid w:val="00D67839"/>
    <w:rsid w:val="00D87DAE"/>
    <w:rsid w:val="00D9367C"/>
    <w:rsid w:val="00DD18D0"/>
    <w:rsid w:val="00DE08CF"/>
    <w:rsid w:val="00DF73E1"/>
    <w:rsid w:val="00E208FD"/>
    <w:rsid w:val="00E47A1A"/>
    <w:rsid w:val="00E7229A"/>
    <w:rsid w:val="00E92C85"/>
    <w:rsid w:val="00EA74E3"/>
    <w:rsid w:val="00EB548C"/>
    <w:rsid w:val="00F25C28"/>
    <w:rsid w:val="00F52F76"/>
    <w:rsid w:val="00F80133"/>
    <w:rsid w:val="00F92D08"/>
    <w:rsid w:val="00FA0D5D"/>
    <w:rsid w:val="00FB534A"/>
    <w:rsid w:val="00FE13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1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48C"/>
    <w:pPr>
      <w:ind w:left="720"/>
      <w:contextualSpacing/>
    </w:pPr>
  </w:style>
  <w:style w:type="paragraph" w:styleId="Header">
    <w:name w:val="header"/>
    <w:basedOn w:val="Normal"/>
    <w:link w:val="HeaderChar"/>
    <w:uiPriority w:val="99"/>
    <w:semiHidden/>
    <w:unhideWhenUsed/>
    <w:rsid w:val="00DD18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18D0"/>
  </w:style>
  <w:style w:type="paragraph" w:styleId="Footer">
    <w:name w:val="footer"/>
    <w:basedOn w:val="Normal"/>
    <w:link w:val="FooterChar"/>
    <w:uiPriority w:val="99"/>
    <w:unhideWhenUsed/>
    <w:rsid w:val="00DD18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8D0"/>
  </w:style>
  <w:style w:type="paragraph" w:styleId="NoSpacing">
    <w:name w:val="No Spacing"/>
    <w:uiPriority w:val="1"/>
    <w:qFormat/>
    <w:rsid w:val="00EA74E3"/>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A74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4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48C"/>
    <w:pPr>
      <w:ind w:left="720"/>
      <w:contextualSpacing/>
    </w:pPr>
  </w:style>
  <w:style w:type="paragraph" w:styleId="Header">
    <w:name w:val="header"/>
    <w:basedOn w:val="Normal"/>
    <w:link w:val="HeaderChar"/>
    <w:uiPriority w:val="99"/>
    <w:semiHidden/>
    <w:unhideWhenUsed/>
    <w:rsid w:val="00DD18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18D0"/>
  </w:style>
  <w:style w:type="paragraph" w:styleId="Footer">
    <w:name w:val="footer"/>
    <w:basedOn w:val="Normal"/>
    <w:link w:val="FooterChar"/>
    <w:uiPriority w:val="99"/>
    <w:unhideWhenUsed/>
    <w:rsid w:val="00DD18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8D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7B8D1-83BA-44EC-AF7B-4B850BFD0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1571</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Home's Computer</Company>
  <LinksUpToDate>false</LinksUpToDate>
  <CharactersWithSpaces>10508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PC</dc:creator>
  <cp:lastModifiedBy>Home PC</cp:lastModifiedBy>
  <cp:revision>5</cp:revision>
  <cp:lastPrinted>2012-09-20T14:22:00Z</cp:lastPrinted>
  <dcterms:created xsi:type="dcterms:W3CDTF">2012-09-20T12:58:00Z</dcterms:created>
  <dcterms:modified xsi:type="dcterms:W3CDTF">2012-09-20T14:24:00Z</dcterms:modified>
</cp:coreProperties>
</file>